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B52B0" w14:textId="2E0A81AC" w:rsidR="00FD0975" w:rsidRDefault="00FD0975" w:rsidP="00DE113F">
      <w:pPr>
        <w:autoSpaceDE w:val="0"/>
        <w:autoSpaceDN w:val="0"/>
        <w:bidi/>
        <w:adjustRightInd w:val="0"/>
        <w:spacing w:after="260" w:line="280" w:lineRule="atLeast"/>
        <w:rPr>
          <w:rFonts w:ascii="Arial" w:hAnsi="Arial" w:cs="Arial"/>
          <w:b/>
          <w:bCs/>
          <w:color w:val="000000"/>
          <w:sz w:val="22"/>
          <w:szCs w:val="22"/>
        </w:rPr>
      </w:pPr>
    </w:p>
    <w:p w14:paraId="597A950A" w14:textId="2C6E5C32" w:rsidR="00DE113F" w:rsidRDefault="00DE113F" w:rsidP="00DE113F">
      <w:pPr>
        <w:autoSpaceDE w:val="0"/>
        <w:autoSpaceDN w:val="0"/>
        <w:bidi/>
        <w:adjustRightInd w:val="0"/>
        <w:spacing w:after="260" w:line="280" w:lineRule="atLeast"/>
        <w:jc w:val="center"/>
        <w:rPr>
          <w:rFonts w:ascii="Arial" w:hAnsi="Arial" w:cs="Arial"/>
          <w:bCs/>
          <w:color w:val="000000"/>
          <w:sz w:val="28"/>
          <w:szCs w:val="28"/>
        </w:rPr>
      </w:pPr>
      <w:r w:rsidRPr="00DE113F">
        <w:rPr>
          <w:rFonts w:ascii="Arial" w:hAnsi="Arial" w:cs="Arial"/>
          <w:bCs/>
          <w:color w:val="000000"/>
          <w:sz w:val="28"/>
          <w:szCs w:val="28"/>
          <w:rtl/>
        </w:rPr>
        <w:t xml:space="preserve">اتفاقية عدم الإفصاح </w:t>
      </w:r>
    </w:p>
    <w:p w14:paraId="76FF0CF0" w14:textId="77777777" w:rsidR="00DE113F" w:rsidRDefault="00DE113F" w:rsidP="00DE113F">
      <w:pPr>
        <w:autoSpaceDE w:val="0"/>
        <w:autoSpaceDN w:val="0"/>
        <w:bidi/>
        <w:adjustRightInd w:val="0"/>
        <w:spacing w:after="260" w:line="280" w:lineRule="atLeast"/>
        <w:jc w:val="center"/>
        <w:rPr>
          <w:rFonts w:ascii="Arial" w:hAnsi="Arial" w:cs="Arial"/>
          <w:bCs/>
          <w:color w:val="000000"/>
          <w:sz w:val="28"/>
          <w:szCs w:val="28"/>
        </w:rPr>
      </w:pPr>
    </w:p>
    <w:p w14:paraId="0563A97A" w14:textId="6B522D80" w:rsidR="00DE113F" w:rsidRPr="00DE113F" w:rsidRDefault="00DE113F" w:rsidP="00DE113F">
      <w:pPr>
        <w:autoSpaceDE w:val="0"/>
        <w:autoSpaceDN w:val="0"/>
        <w:adjustRightInd w:val="0"/>
        <w:spacing w:after="260" w:line="280" w:lineRule="atLeast"/>
        <w:jc w:val="right"/>
        <w:rPr>
          <w:rFonts w:ascii="Arial" w:hAnsi="Arial" w:cs="Arial"/>
          <w:b/>
          <w:color w:val="000000"/>
          <w:sz w:val="22"/>
          <w:szCs w:val="22"/>
          <w:rtl/>
        </w:rPr>
      </w:pPr>
      <w:r w:rsidRPr="00DE113F">
        <w:rPr>
          <w:rFonts w:ascii="Arial" w:hAnsi="Arial" w:cs="Arial"/>
          <w:b/>
          <w:color w:val="000000"/>
          <w:sz w:val="22"/>
          <w:szCs w:val="22"/>
          <w:rtl/>
        </w:rPr>
        <w:t xml:space="preserve">تم إبرام اتفاقية عدم الإفصاح هذه أو ("الاتفاقية") في تاريخ </w:t>
      </w:r>
      <w:r w:rsidR="00E36B69">
        <w:rPr>
          <w:rFonts w:ascii="Arial" w:hAnsi="Arial" w:cs="Arial" w:hint="cs"/>
          <w:b/>
          <w:color w:val="000000"/>
          <w:sz w:val="22"/>
          <w:szCs w:val="22"/>
          <w:rtl/>
        </w:rPr>
        <w:t>________</w:t>
      </w:r>
      <w:r w:rsidRPr="00DE113F">
        <w:rPr>
          <w:rFonts w:ascii="Arial" w:hAnsi="Arial" w:cs="Arial"/>
          <w:b/>
          <w:color w:val="000000"/>
          <w:sz w:val="22"/>
          <w:szCs w:val="22"/>
          <w:rtl/>
        </w:rPr>
        <w:t xml:space="preserve"> 2025 بين</w:t>
      </w:r>
    </w:p>
    <w:p w14:paraId="5B696D62" w14:textId="3CD8683E" w:rsidR="00DE113F" w:rsidRPr="00DE113F" w:rsidRDefault="00DE113F" w:rsidP="00DE113F">
      <w:pPr>
        <w:autoSpaceDE w:val="0"/>
        <w:autoSpaceDN w:val="0"/>
        <w:adjustRightInd w:val="0"/>
        <w:spacing w:after="260" w:line="280" w:lineRule="atLeast"/>
        <w:jc w:val="right"/>
        <w:rPr>
          <w:rFonts w:ascii="Arial" w:hAnsi="Arial" w:cs="Arial"/>
          <w:bCs/>
          <w:color w:val="000000"/>
          <w:sz w:val="22"/>
          <w:szCs w:val="22"/>
          <w:rtl/>
        </w:rPr>
      </w:pPr>
      <w:r w:rsidRPr="00DE113F">
        <w:rPr>
          <w:rFonts w:ascii="Arial" w:hAnsi="Arial" w:cs="Arial"/>
          <w:bCs/>
          <w:color w:val="000000"/>
          <w:sz w:val="22"/>
          <w:szCs w:val="22"/>
          <w:rtl/>
        </w:rPr>
        <w:t xml:space="preserve">الطرف المُفصح عن المعلومات: شركة </w:t>
      </w:r>
      <w:r w:rsidR="00E36B69">
        <w:rPr>
          <w:rFonts w:ascii="Arial" w:hAnsi="Arial" w:cs="Arial" w:hint="cs"/>
          <w:bCs/>
          <w:color w:val="000000"/>
          <w:sz w:val="22"/>
          <w:szCs w:val="22"/>
          <w:rtl/>
        </w:rPr>
        <w:t>ح</w:t>
      </w:r>
      <w:r w:rsidRPr="00DE113F">
        <w:rPr>
          <w:rFonts w:ascii="Arial" w:hAnsi="Arial" w:cs="Arial"/>
          <w:bCs/>
          <w:color w:val="000000"/>
          <w:sz w:val="22"/>
          <w:szCs w:val="22"/>
          <w:rtl/>
        </w:rPr>
        <w:t>اوي الرقمية للإعلام والإعلان</w:t>
      </w:r>
    </w:p>
    <w:p w14:paraId="76962E0D" w14:textId="7F32FD3B" w:rsidR="00DE113F" w:rsidRPr="00DE113F" w:rsidRDefault="00DE113F" w:rsidP="00DE113F">
      <w:pPr>
        <w:autoSpaceDE w:val="0"/>
        <w:autoSpaceDN w:val="0"/>
        <w:adjustRightInd w:val="0"/>
        <w:spacing w:after="260" w:line="280" w:lineRule="atLeast"/>
        <w:jc w:val="right"/>
        <w:rPr>
          <w:rFonts w:ascii="Arial" w:hAnsi="Arial" w:cs="Arial"/>
          <w:bCs/>
          <w:color w:val="000000"/>
          <w:sz w:val="22"/>
          <w:szCs w:val="22"/>
          <w:rtl/>
        </w:rPr>
      </w:pPr>
      <w:r w:rsidRPr="00DE113F">
        <w:rPr>
          <w:rFonts w:ascii="Arial" w:hAnsi="Arial" w:cs="Arial"/>
          <w:b/>
          <w:color w:val="000000"/>
          <w:sz w:val="22"/>
          <w:szCs w:val="22"/>
          <w:rtl/>
        </w:rPr>
        <w:t xml:space="preserve">مع عنوان البريد </w:t>
      </w:r>
      <w:r w:rsidRPr="00DE113F">
        <w:rPr>
          <w:rFonts w:ascii="Arial" w:hAnsi="Arial" w:cs="Arial"/>
          <w:bCs/>
          <w:color w:val="000000"/>
          <w:sz w:val="22"/>
          <w:szCs w:val="22"/>
          <w:rtl/>
        </w:rPr>
        <w:t>مبنى رقم 3141، شارع أنس بن مالك، حي الملقا. الرياض - المملكة العربية السعودية. صندوق بريد رقم 13521 ("الطرف المفصح")</w:t>
      </w:r>
      <w:r w:rsidRPr="00DE113F">
        <w:rPr>
          <w:rFonts w:ascii="Arial" w:hAnsi="Arial" w:cs="Arial" w:hint="cs"/>
          <w:bCs/>
          <w:color w:val="000000"/>
          <w:sz w:val="22"/>
          <w:szCs w:val="22"/>
          <w:rtl/>
        </w:rPr>
        <w:t>.</w:t>
      </w:r>
    </w:p>
    <w:p w14:paraId="7A71A6AD" w14:textId="48F2F015" w:rsidR="00DE113F" w:rsidRPr="00DE113F" w:rsidRDefault="00DE113F" w:rsidP="00DE113F">
      <w:pPr>
        <w:autoSpaceDE w:val="0"/>
        <w:autoSpaceDN w:val="0"/>
        <w:adjustRightInd w:val="0"/>
        <w:spacing w:after="260" w:line="280" w:lineRule="atLeast"/>
        <w:jc w:val="right"/>
        <w:rPr>
          <w:rFonts w:ascii="Arial" w:hAnsi="Arial" w:cs="Arial" w:hint="cs"/>
          <w:bCs/>
          <w:color w:val="000000"/>
          <w:sz w:val="22"/>
          <w:szCs w:val="22"/>
          <w:rtl/>
          <w:lang w:val="en-GB" w:bidi="ar-LB"/>
        </w:rPr>
      </w:pPr>
      <w:r w:rsidRPr="00DE113F">
        <w:rPr>
          <w:rFonts w:ascii="Arial" w:hAnsi="Arial" w:cs="Arial"/>
          <w:bCs/>
          <w:color w:val="000000"/>
          <w:sz w:val="22"/>
          <w:szCs w:val="22"/>
          <w:rtl/>
        </w:rPr>
        <w:t>الطرف المتلقي للمعلومات: [الطرف المتلقي للمعلومات] مع عنوان البريد [عنوان البريد] ("الطرف المتلقي")</w:t>
      </w:r>
      <w:r w:rsidRPr="00DE113F">
        <w:rPr>
          <w:rFonts w:ascii="Arial" w:hAnsi="Arial" w:cs="Arial" w:hint="cs"/>
          <w:bCs/>
          <w:color w:val="000000"/>
          <w:sz w:val="22"/>
          <w:szCs w:val="22"/>
          <w:rtl/>
          <w:lang w:val="en-GB" w:bidi="ar-LB"/>
        </w:rPr>
        <w:t>.</w:t>
      </w:r>
    </w:p>
    <w:p w14:paraId="6D2DA659" w14:textId="751421B9" w:rsidR="00DE113F" w:rsidRPr="00FB063F" w:rsidRDefault="00DE113F" w:rsidP="00DE113F">
      <w:pPr>
        <w:autoSpaceDE w:val="0"/>
        <w:autoSpaceDN w:val="0"/>
        <w:bidi/>
        <w:adjustRightInd w:val="0"/>
        <w:spacing w:after="260" w:line="280" w:lineRule="atLeast"/>
        <w:jc w:val="both"/>
        <w:rPr>
          <w:rFonts w:ascii="Arial" w:hAnsi="Arial" w:cs="Arial"/>
          <w:b/>
          <w:color w:val="000000"/>
          <w:rtl/>
        </w:rPr>
      </w:pPr>
      <w:r w:rsidRPr="00FB063F">
        <w:rPr>
          <w:rFonts w:ascii="Arial" w:hAnsi="Arial" w:cs="Arial"/>
          <w:b/>
          <w:color w:val="000000"/>
          <w:rtl/>
        </w:rPr>
        <w:t>لغرض منع الكشف غير المصرح به عن المعلومات السرية كما هو موضح أدناه. يتفق الطرفان على الدخول في علاقة سرية فيما يتعلق بالكشف عن بعض المعلومات الملكية والسرية ("المعلومات السرية").</w:t>
      </w:r>
    </w:p>
    <w:p w14:paraId="771ABB99" w14:textId="33201E4B" w:rsidR="00DE113F" w:rsidRPr="00FB063F" w:rsidRDefault="00DE113F" w:rsidP="00DE113F">
      <w:pPr>
        <w:pStyle w:val="ListParagraph"/>
        <w:numPr>
          <w:ilvl w:val="0"/>
          <w:numId w:val="1"/>
        </w:numPr>
        <w:autoSpaceDE w:val="0"/>
        <w:autoSpaceDN w:val="0"/>
        <w:bidi/>
        <w:adjustRightInd w:val="0"/>
        <w:spacing w:after="260" w:line="280" w:lineRule="atLeast"/>
        <w:jc w:val="both"/>
        <w:rPr>
          <w:rFonts w:ascii="Arial" w:hAnsi="Arial" w:cs="Arial"/>
          <w:b/>
          <w:color w:val="000000"/>
          <w:rtl/>
        </w:rPr>
      </w:pPr>
      <w:r w:rsidRPr="00FB063F">
        <w:rPr>
          <w:rFonts w:ascii="Arial" w:hAnsi="Arial" w:cs="Arial"/>
          <w:bCs/>
          <w:color w:val="000000"/>
          <w:rtl/>
        </w:rPr>
        <w:t>تعريف المعلومات السرية</w:t>
      </w:r>
      <w:r w:rsidRPr="00FB063F">
        <w:rPr>
          <w:rFonts w:ascii="Arial" w:hAnsi="Arial" w:cs="Arial"/>
          <w:b/>
          <w:color w:val="000000"/>
          <w:rtl/>
        </w:rPr>
        <w:t>. ولأغراض هذه الاتفاقية، تشمل "المعلومات السرية" جميع المعلومات أو المواد التي لها أو قد يكون لها قيمة تجارية أو فائدة أخرى في العمل الذي يشارك فيه الطرف المفصح. إذا كانت المعلومات السرية في شكل مكتوب، فيجب على الطرف المفصح أن يضع علامة أو ختمًا على المواد بكلمة "سري" أو أي تحذير مماثل. إذا تم نقل المعلومات السرية شفويا، يتعين على الطرف المفصح أن يقدم على الفور كتابيا يشير إلى أن هذا الاتصال الشفوي يشكل معلومات سرية.</w:t>
      </w:r>
    </w:p>
    <w:p w14:paraId="1CCB0233" w14:textId="530B93D6" w:rsidR="00DE113F" w:rsidRPr="00FB063F" w:rsidRDefault="00FB063F" w:rsidP="00DE113F">
      <w:pPr>
        <w:pStyle w:val="ListParagraph"/>
        <w:numPr>
          <w:ilvl w:val="0"/>
          <w:numId w:val="1"/>
        </w:numPr>
        <w:autoSpaceDE w:val="0"/>
        <w:autoSpaceDN w:val="0"/>
        <w:bidi/>
        <w:adjustRightInd w:val="0"/>
        <w:spacing w:after="260" w:line="280" w:lineRule="atLeast"/>
        <w:jc w:val="both"/>
        <w:rPr>
          <w:rFonts w:ascii="Arial" w:hAnsi="Arial" w:cs="Arial"/>
          <w:b/>
          <w:color w:val="000000"/>
        </w:rPr>
      </w:pPr>
      <w:r w:rsidRPr="00FB063F">
        <w:rPr>
          <w:rFonts w:ascii="Arial" w:hAnsi="Arial" w:cs="Arial"/>
          <w:bCs/>
          <w:color w:val="000000"/>
          <w:rtl/>
        </w:rPr>
        <w:t>الاستثناءات من المعلومات السرية</w:t>
      </w:r>
      <w:r w:rsidRPr="00FB063F">
        <w:rPr>
          <w:rFonts w:ascii="Arial" w:hAnsi="Arial" w:cs="Arial"/>
          <w:b/>
          <w:color w:val="000000"/>
          <w:rtl/>
        </w:rPr>
        <w:t>. لا تمتد التزامات الطرف المتلقي بموجب هذه الاتفاقية إلى المعلومات التي: (أ) معروفة للعامة في وقت الإفصاح عنها أو تصبح معروفة للعامة لاحقًا دون أي خطأ من جانب الطرف المتلقي؛ (ب) تم اكتشافها أو إنشاؤها بواسطة الطرف المتلقي قبل الإفصاح عنها من قبل الطرف المفصح؛ (ج) علم بها الطرف المتلقي من خلال وسائل مشروعة غير تلك التي علم بها من الطرف المفصح أو ممثلي الطرف المفصح؛ أو (د) يتم الكشف عنها من قبل الطرف المتلقي بموافقة كتابية مسبقة من الطرف المفصح.</w:t>
      </w:r>
    </w:p>
    <w:p w14:paraId="10E5BBF6" w14:textId="6A5F8F45" w:rsidR="00FB063F" w:rsidRPr="00FB063F" w:rsidRDefault="00FB063F" w:rsidP="00FB063F">
      <w:pPr>
        <w:pStyle w:val="ListParagraph"/>
        <w:numPr>
          <w:ilvl w:val="0"/>
          <w:numId w:val="1"/>
        </w:numPr>
        <w:autoSpaceDE w:val="0"/>
        <w:autoSpaceDN w:val="0"/>
        <w:bidi/>
        <w:adjustRightInd w:val="0"/>
        <w:spacing w:after="260" w:line="280" w:lineRule="atLeast"/>
        <w:jc w:val="both"/>
        <w:rPr>
          <w:rFonts w:ascii="Arial" w:hAnsi="Arial" w:cs="Arial"/>
          <w:b/>
          <w:color w:val="000000"/>
        </w:rPr>
      </w:pPr>
      <w:r w:rsidRPr="00FB063F">
        <w:rPr>
          <w:rFonts w:ascii="Arial" w:hAnsi="Arial" w:cs="Arial"/>
          <w:bCs/>
          <w:color w:val="000000"/>
          <w:rtl/>
        </w:rPr>
        <w:t>التزامات الطرف المتلقي.</w:t>
      </w:r>
      <w:r w:rsidRPr="00FB063F">
        <w:rPr>
          <w:rFonts w:ascii="Arial" w:hAnsi="Arial" w:cs="Arial"/>
          <w:b/>
          <w:color w:val="000000"/>
          <w:rtl/>
        </w:rPr>
        <w:t xml:space="preserve"> يجب على الطرف المتلقي أن يحتفظ بالمعلومات السرية ويحافظ عليها بسرية تامة لصالح الطرف المفصح عنها فقط وبشكل حصري. يتعين على الطرف المتلقي أن يقيد بعناية الوصول إلى المعلومات السرية للموظفين والمقاولين والأطراف الثالثة حسب ما هو مطلوب بشكل معقول ويجب أن يطلب من هؤلاء الأشخاص التوقيع على قيود عدم الإفصاح على الأقل بنفس القدر من الحماية مثل تلك الموجودة في هذه الاتفاقية. لا يجوز للطرف المتلقي، دون الحصول على موافقة كتابية مسبقة من الطرف المفصح، استخدام أي معلومات سرية لصالح الطرف المتلقي أو نشرها أو نسخها أو الكشف عنها للآخرين بأي طريقة أخرى أو السماح للآخرين باستخدامها لصالحهم أو على حساب الطرف المفصح. يتعين على الطرف المتلقي إرجاع أي سجلات أو ملاحظات أو مواد أخرى مكتوبة أو مطبوعة أو ملموسة في حوزته تتعلق بالمعلومات السرية إلى الطرف المفصح على الفور إذا طلب الطرف المفصح ذلك كتابيًا.</w:t>
      </w:r>
    </w:p>
    <w:p w14:paraId="6DB735DE" w14:textId="4FC98ABF" w:rsidR="00FB063F" w:rsidRPr="00FB063F" w:rsidRDefault="00FB063F" w:rsidP="00FB063F">
      <w:pPr>
        <w:pStyle w:val="ListParagraph"/>
        <w:numPr>
          <w:ilvl w:val="0"/>
          <w:numId w:val="1"/>
        </w:numPr>
        <w:autoSpaceDE w:val="0"/>
        <w:autoSpaceDN w:val="0"/>
        <w:bidi/>
        <w:adjustRightInd w:val="0"/>
        <w:spacing w:after="260" w:line="280" w:lineRule="atLeast"/>
        <w:jc w:val="both"/>
        <w:rPr>
          <w:rFonts w:ascii="Arial" w:hAnsi="Arial" w:cs="Arial"/>
          <w:b/>
          <w:color w:val="000000"/>
        </w:rPr>
      </w:pPr>
      <w:r w:rsidRPr="00FB063F">
        <w:rPr>
          <w:rFonts w:ascii="Arial" w:hAnsi="Arial" w:cs="Arial"/>
          <w:bCs/>
          <w:color w:val="000000"/>
          <w:rtl/>
        </w:rPr>
        <w:t>الفترات الزمنية.</w:t>
      </w:r>
      <w:r w:rsidRPr="00FB063F">
        <w:rPr>
          <w:rFonts w:ascii="Arial" w:hAnsi="Arial" w:cs="Arial"/>
          <w:b/>
          <w:color w:val="000000"/>
          <w:rtl/>
        </w:rPr>
        <w:t xml:space="preserve"> تظل أحكام عدم الإفصاح الواردة في هذه الاتفاقية سارية بعد انتهاء هذه الاتفاقية، ويظل التزام الطرف المتلقي بالحفاظ على سرية المعلومات السرية ساريًا حتى لا تعد المعلومات السرية مؤهلة لتكون سرًا تجاريًا أو حتى يرسل الطرف المفصح إلى الطرف المتلقي إشعارًا كتابيًا بإعفاء الطرف المتلقي من هذه الاتفاقية، أيهما يحدث أولاً.</w:t>
      </w:r>
    </w:p>
    <w:p w14:paraId="0624FE4A" w14:textId="69B4EBBF" w:rsidR="00FB063F" w:rsidRPr="00FB063F" w:rsidRDefault="00FB063F" w:rsidP="00FB063F">
      <w:pPr>
        <w:pStyle w:val="ListParagraph"/>
        <w:numPr>
          <w:ilvl w:val="0"/>
          <w:numId w:val="1"/>
        </w:numPr>
        <w:autoSpaceDE w:val="0"/>
        <w:autoSpaceDN w:val="0"/>
        <w:bidi/>
        <w:adjustRightInd w:val="0"/>
        <w:spacing w:after="260" w:line="280" w:lineRule="atLeast"/>
        <w:jc w:val="both"/>
        <w:rPr>
          <w:rFonts w:ascii="Arial" w:hAnsi="Arial" w:cs="Arial"/>
          <w:b/>
          <w:color w:val="000000"/>
        </w:rPr>
      </w:pPr>
      <w:r w:rsidRPr="00FB063F">
        <w:rPr>
          <w:rFonts w:ascii="Arial" w:hAnsi="Arial" w:cs="Arial"/>
          <w:bCs/>
          <w:color w:val="000000"/>
          <w:rtl/>
        </w:rPr>
        <w:t>العلاقات.</w:t>
      </w:r>
      <w:r w:rsidRPr="00FB063F">
        <w:rPr>
          <w:rFonts w:ascii="Arial" w:hAnsi="Arial" w:cs="Arial"/>
          <w:b/>
          <w:color w:val="000000"/>
          <w:rtl/>
        </w:rPr>
        <w:t xml:space="preserve"> لا يجوز اعتبار أي شيء موجود في هذه الاتفاقية بمثابة جعل أي طرف شريكًا أو مشروعًا مشتركًا أو موظفًا للطرف الآخر لأي غرض.</w:t>
      </w:r>
    </w:p>
    <w:p w14:paraId="35F95467" w14:textId="77777777" w:rsidR="00FB063F" w:rsidRPr="00FB063F" w:rsidRDefault="00FB063F" w:rsidP="00FB063F">
      <w:pPr>
        <w:pStyle w:val="ListParagraph"/>
        <w:numPr>
          <w:ilvl w:val="0"/>
          <w:numId w:val="1"/>
        </w:numPr>
        <w:autoSpaceDE w:val="0"/>
        <w:autoSpaceDN w:val="0"/>
        <w:bidi/>
        <w:adjustRightInd w:val="0"/>
        <w:spacing w:after="260" w:line="280" w:lineRule="atLeast"/>
        <w:jc w:val="both"/>
        <w:rPr>
          <w:rFonts w:ascii="Arial" w:hAnsi="Arial" w:cs="Arial"/>
          <w:b/>
          <w:color w:val="000000"/>
        </w:rPr>
      </w:pPr>
      <w:r w:rsidRPr="00FB063F">
        <w:rPr>
          <w:rFonts w:ascii="Arial" w:hAnsi="Arial" w:cs="Arial"/>
          <w:bCs/>
          <w:color w:val="000000"/>
          <w:rtl/>
        </w:rPr>
        <w:t>قابلية الفصل.</w:t>
      </w:r>
      <w:r w:rsidRPr="00FB063F">
        <w:rPr>
          <w:rFonts w:ascii="Arial" w:hAnsi="Arial" w:cs="Arial"/>
          <w:b/>
          <w:color w:val="000000"/>
          <w:rtl/>
        </w:rPr>
        <w:t xml:space="preserve"> إذا وجدت المحكمة أن أي حكم من أحكام هذه الاتفاقية غير صالح أو غير قابل للتنفيذ، فيجب تفسير بقية هذه الاتفاقية على النحو الذي يؤثر على نية الأطراف على أفضل وجه.</w:t>
      </w:r>
    </w:p>
    <w:p w14:paraId="0B50E513" w14:textId="4353F8AE" w:rsidR="00FB063F" w:rsidRPr="00FB063F" w:rsidRDefault="00FB063F" w:rsidP="00FB063F">
      <w:pPr>
        <w:pStyle w:val="ListParagraph"/>
        <w:numPr>
          <w:ilvl w:val="0"/>
          <w:numId w:val="1"/>
        </w:numPr>
        <w:autoSpaceDE w:val="0"/>
        <w:autoSpaceDN w:val="0"/>
        <w:bidi/>
        <w:adjustRightInd w:val="0"/>
        <w:spacing w:after="260" w:line="280" w:lineRule="atLeast"/>
        <w:jc w:val="both"/>
        <w:rPr>
          <w:rFonts w:ascii="Arial" w:hAnsi="Arial" w:cs="Arial"/>
          <w:b/>
          <w:color w:val="000000"/>
        </w:rPr>
      </w:pPr>
      <w:r w:rsidRPr="00FB063F">
        <w:rPr>
          <w:rFonts w:ascii="Arial" w:hAnsi="Arial" w:cs="Arial"/>
          <w:bCs/>
          <w:color w:val="000000"/>
          <w:rtl/>
        </w:rPr>
        <w:t>التكامل.</w:t>
      </w:r>
      <w:r w:rsidRPr="00FB063F">
        <w:rPr>
          <w:rFonts w:ascii="Arial" w:hAnsi="Arial" w:cs="Arial"/>
          <w:b/>
          <w:color w:val="000000"/>
          <w:rtl/>
        </w:rPr>
        <w:t xml:space="preserve"> تعبر هذه الاتفاقية عن الفهم الكامل للأطراف فيما يتعلق بالموضوع وتحل محل جميع المقترحات والاتفاقيات والتصريحات والتفاهمات السابقة. لا يجوز تعديل هذه الاتفاقية إلا كتابيًا وبتوقيع الطرفين.</w:t>
      </w:r>
    </w:p>
    <w:p w14:paraId="21D3FBFE" w14:textId="5525F8DB" w:rsidR="00FB063F" w:rsidRDefault="00FB063F" w:rsidP="00FB063F">
      <w:pPr>
        <w:pStyle w:val="ListParagraph"/>
        <w:numPr>
          <w:ilvl w:val="0"/>
          <w:numId w:val="1"/>
        </w:numPr>
        <w:autoSpaceDE w:val="0"/>
        <w:autoSpaceDN w:val="0"/>
        <w:bidi/>
        <w:adjustRightInd w:val="0"/>
        <w:spacing w:after="260" w:line="280" w:lineRule="atLeast"/>
        <w:jc w:val="both"/>
        <w:rPr>
          <w:rFonts w:ascii="Arial" w:hAnsi="Arial" w:cs="Arial"/>
          <w:b/>
          <w:color w:val="000000"/>
        </w:rPr>
      </w:pPr>
      <w:r w:rsidRPr="00FB063F">
        <w:rPr>
          <w:rFonts w:ascii="Arial" w:hAnsi="Arial" w:cs="Arial"/>
          <w:bCs/>
          <w:color w:val="000000"/>
          <w:rtl/>
        </w:rPr>
        <w:lastRenderedPageBreak/>
        <w:t>التنازل.</w:t>
      </w:r>
      <w:r w:rsidRPr="00FB063F">
        <w:rPr>
          <w:rFonts w:ascii="Arial" w:hAnsi="Arial" w:cs="Arial"/>
          <w:b/>
          <w:color w:val="000000"/>
          <w:rtl/>
        </w:rPr>
        <w:t xml:space="preserve"> إن عدم ممارسة أي حق من الحقوق المنصوص عليها في هذه الاتفاقية لا يشكل تنازلاً عن الحقوق السابقة أو اللاحقة.</w:t>
      </w:r>
    </w:p>
    <w:p w14:paraId="0F198F37" w14:textId="1555FB22" w:rsidR="00FB063F" w:rsidRDefault="00FB063F" w:rsidP="00FB063F">
      <w:pPr>
        <w:pStyle w:val="ListParagraph"/>
        <w:numPr>
          <w:ilvl w:val="0"/>
          <w:numId w:val="1"/>
        </w:numPr>
        <w:autoSpaceDE w:val="0"/>
        <w:autoSpaceDN w:val="0"/>
        <w:bidi/>
        <w:adjustRightInd w:val="0"/>
        <w:spacing w:after="260" w:line="280" w:lineRule="atLeast"/>
        <w:jc w:val="both"/>
        <w:rPr>
          <w:rFonts w:ascii="Arial" w:hAnsi="Arial" w:cs="Arial"/>
          <w:b/>
          <w:color w:val="000000"/>
        </w:rPr>
      </w:pPr>
      <w:r w:rsidRPr="00FB063F">
        <w:rPr>
          <w:rFonts w:ascii="Arial" w:hAnsi="Arial" w:cs="Arial"/>
          <w:bCs/>
          <w:color w:val="000000"/>
          <w:rtl/>
        </w:rPr>
        <w:t>إشعار الحصانة.</w:t>
      </w:r>
      <w:r w:rsidRPr="00FB063F">
        <w:rPr>
          <w:rFonts w:ascii="Arial" w:hAnsi="Arial" w:cs="Arial"/>
          <w:b/>
          <w:color w:val="000000"/>
          <w:rtl/>
        </w:rPr>
        <w:t xml:space="preserve"> يتم إخطار الموظف بأنه لن يتم تحميل أي فرد المسؤولية الجنائية أو المدنية بموجب أي قانون فيدرالي أو قانون ولاية بشأن الأسرار التجارية عن الكشف عن سر تجاري تم (أ) تقديمه بسرية إلى مسؤول حكومي فيدرالي أو ولاية أو محلي، إما بشكل مباشر أو غير مباشر، أو إلى محامٍ؛ (ب) فقط لغرض الإبلاغ عن انتهاك مشتبه به للقانون أو التحقيق فيه؛ أو تم تقديمه في شكوى أو مستند آخر تم تقديمه في دعوى قضائية أو إجراء آخر، إذا تم تقديم هذا التقديم مختومًا. يجوز للشخص الذي يرفع دعوى قضائية للانتقام من صاحب العمل بسبب الإبلاغ عن انتهاك مشتبه به للقانون، الكشف عن السر التجاري لمحامي الفرد واستخدام معلومات السر التجاري في إجراءات المحكمة، إذا قام الفرد (أ) بتقديم أي مستند يحتوي على السر التجاري مختومًا؛ (</w:t>
      </w:r>
      <w:r w:rsidRPr="00FB063F">
        <w:rPr>
          <w:rFonts w:ascii="Arial" w:hAnsi="Arial" w:cs="Arial"/>
          <w:b/>
          <w:color w:val="000000"/>
        </w:rPr>
        <w:t>ii</w:t>
      </w:r>
      <w:r w:rsidRPr="00FB063F">
        <w:rPr>
          <w:rFonts w:ascii="Arial" w:hAnsi="Arial" w:cs="Arial"/>
          <w:b/>
          <w:color w:val="000000"/>
          <w:rtl/>
        </w:rPr>
        <w:t>) لا يكشف عن السر التجاري، إلا في حالة التوصل إلى أمر من المحكمة.</w:t>
      </w:r>
    </w:p>
    <w:p w14:paraId="5D5135E7" w14:textId="77777777" w:rsidR="00FB063F" w:rsidRDefault="00FB063F" w:rsidP="00FB063F">
      <w:pPr>
        <w:pStyle w:val="ListParagraph"/>
        <w:autoSpaceDE w:val="0"/>
        <w:autoSpaceDN w:val="0"/>
        <w:bidi/>
        <w:adjustRightInd w:val="0"/>
        <w:spacing w:after="260" w:line="280" w:lineRule="atLeast"/>
        <w:jc w:val="both"/>
        <w:rPr>
          <w:rFonts w:ascii="Arial" w:hAnsi="Arial" w:cs="Arial"/>
          <w:b/>
          <w:color w:val="000000"/>
          <w:rtl/>
        </w:rPr>
      </w:pPr>
    </w:p>
    <w:p w14:paraId="53CF651B" w14:textId="4790E2D5" w:rsidR="00FB063F" w:rsidRDefault="00FB063F" w:rsidP="00FB063F">
      <w:pPr>
        <w:pStyle w:val="ListParagraph"/>
        <w:autoSpaceDE w:val="0"/>
        <w:autoSpaceDN w:val="0"/>
        <w:bidi/>
        <w:adjustRightInd w:val="0"/>
        <w:spacing w:after="260" w:line="280" w:lineRule="atLeast"/>
        <w:jc w:val="both"/>
        <w:rPr>
          <w:rFonts w:ascii="Arial" w:hAnsi="Arial" w:cs="Arial"/>
          <w:b/>
          <w:color w:val="000000"/>
          <w:rtl/>
        </w:rPr>
      </w:pPr>
      <w:r w:rsidRPr="00FB063F">
        <w:rPr>
          <w:rFonts w:ascii="Arial" w:hAnsi="Arial" w:cs="Arial"/>
          <w:b/>
          <w:color w:val="000000"/>
          <w:rtl/>
        </w:rPr>
        <w:t>تكون هذه الاتفاقية والتزامات كل طرف ملزمة لممثلي الطرف والمتنازل لهم وخلفائه. وقد وقع كل طرف على هذه الاتفاقية من خلال ممثله المفوض.</w:t>
      </w:r>
    </w:p>
    <w:p w14:paraId="633E0F84" w14:textId="77777777" w:rsidR="00FB063F" w:rsidRDefault="00FB063F" w:rsidP="00FB063F">
      <w:pPr>
        <w:pStyle w:val="ListParagraph"/>
        <w:autoSpaceDE w:val="0"/>
        <w:autoSpaceDN w:val="0"/>
        <w:bidi/>
        <w:adjustRightInd w:val="0"/>
        <w:spacing w:after="260" w:line="280" w:lineRule="atLeast"/>
        <w:jc w:val="both"/>
        <w:rPr>
          <w:rFonts w:ascii="Arial" w:hAnsi="Arial" w:cs="Arial"/>
          <w:b/>
          <w:color w:val="000000"/>
          <w:rtl/>
        </w:rPr>
      </w:pPr>
    </w:p>
    <w:p w14:paraId="3FA0D46A" w14:textId="77777777" w:rsidR="00FB063F" w:rsidRDefault="00FB063F" w:rsidP="00FB063F">
      <w:pPr>
        <w:pStyle w:val="ListParagraph"/>
        <w:autoSpaceDE w:val="0"/>
        <w:autoSpaceDN w:val="0"/>
        <w:bidi/>
        <w:adjustRightInd w:val="0"/>
        <w:spacing w:after="260" w:line="280" w:lineRule="atLeast"/>
        <w:jc w:val="both"/>
        <w:rPr>
          <w:rFonts w:ascii="Arial" w:hAnsi="Arial" w:cs="Arial"/>
          <w:b/>
          <w:color w:val="000000"/>
          <w:rtl/>
        </w:rPr>
      </w:pPr>
    </w:p>
    <w:p w14:paraId="13F84221" w14:textId="77777777" w:rsidR="00FB063F" w:rsidRDefault="00FB063F" w:rsidP="00FB063F">
      <w:pPr>
        <w:pStyle w:val="ListParagraph"/>
        <w:autoSpaceDE w:val="0"/>
        <w:autoSpaceDN w:val="0"/>
        <w:bidi/>
        <w:adjustRightInd w:val="0"/>
        <w:spacing w:after="260" w:line="280" w:lineRule="atLeast"/>
        <w:jc w:val="both"/>
        <w:rPr>
          <w:rFonts w:ascii="Arial" w:hAnsi="Arial" w:cs="Arial"/>
          <w:b/>
          <w:color w:val="000000"/>
          <w:rtl/>
        </w:rPr>
      </w:pPr>
    </w:p>
    <w:p w14:paraId="255592A3" w14:textId="58813E10" w:rsidR="00FB063F" w:rsidRPr="00E36B69" w:rsidRDefault="00FB063F" w:rsidP="00FB063F">
      <w:pPr>
        <w:pStyle w:val="ListParagraph"/>
        <w:autoSpaceDE w:val="0"/>
        <w:autoSpaceDN w:val="0"/>
        <w:adjustRightInd w:val="0"/>
        <w:spacing w:after="260" w:line="280" w:lineRule="atLeast"/>
        <w:jc w:val="right"/>
        <w:rPr>
          <w:rFonts w:ascii="Arial" w:hAnsi="Arial" w:cs="Arial"/>
          <w:bCs/>
          <w:color w:val="000000"/>
          <w:rtl/>
        </w:rPr>
      </w:pPr>
      <w:r w:rsidRPr="00E36B69">
        <w:rPr>
          <w:rFonts w:ascii="Arial" w:hAnsi="Arial" w:cs="Arial"/>
          <w:bCs/>
          <w:color w:val="000000"/>
          <w:rtl/>
        </w:rPr>
        <w:t>الطرف المفصح</w:t>
      </w:r>
      <w:r w:rsidR="00A07501" w:rsidRPr="00E36B69">
        <w:rPr>
          <w:rFonts w:ascii="Arial" w:hAnsi="Arial" w:cs="Arial" w:hint="cs"/>
          <w:bCs/>
          <w:color w:val="000000"/>
          <w:rtl/>
        </w:rPr>
        <w:t>:</w:t>
      </w:r>
    </w:p>
    <w:p w14:paraId="3A70D943" w14:textId="77777777" w:rsidR="00A07501" w:rsidRDefault="00A07501" w:rsidP="00FB063F">
      <w:pPr>
        <w:pStyle w:val="ListParagraph"/>
        <w:autoSpaceDE w:val="0"/>
        <w:autoSpaceDN w:val="0"/>
        <w:adjustRightInd w:val="0"/>
        <w:spacing w:after="260" w:line="280" w:lineRule="atLeast"/>
        <w:jc w:val="right"/>
        <w:rPr>
          <w:rFonts w:ascii="Arial" w:hAnsi="Arial" w:cs="Arial"/>
          <w:b/>
          <w:color w:val="000000"/>
          <w:rtl/>
        </w:rPr>
      </w:pPr>
      <w:r>
        <w:rPr>
          <w:rFonts w:ascii="Arial" w:hAnsi="Arial" w:cs="Arial" w:hint="cs"/>
          <w:b/>
          <w:color w:val="000000"/>
          <w:rtl/>
        </w:rPr>
        <w:t xml:space="preserve"> التوقيع: ____________________________________</w:t>
      </w:r>
    </w:p>
    <w:p w14:paraId="72D24275" w14:textId="77777777" w:rsidR="00A07501" w:rsidRPr="00E36B69" w:rsidRDefault="00A07501" w:rsidP="00FB063F">
      <w:pPr>
        <w:pStyle w:val="ListParagraph"/>
        <w:autoSpaceDE w:val="0"/>
        <w:autoSpaceDN w:val="0"/>
        <w:adjustRightInd w:val="0"/>
        <w:spacing w:after="260" w:line="280" w:lineRule="atLeast"/>
        <w:jc w:val="right"/>
        <w:rPr>
          <w:rFonts w:ascii="Arial" w:hAnsi="Arial" w:cs="Arial"/>
          <w:b/>
          <w:color w:val="000000"/>
          <w:sz w:val="8"/>
          <w:szCs w:val="8"/>
          <w:rtl/>
        </w:rPr>
      </w:pPr>
    </w:p>
    <w:p w14:paraId="6D58276E" w14:textId="19BA95DA" w:rsidR="00A07501" w:rsidRPr="00A07501" w:rsidRDefault="00A07501" w:rsidP="00A07501">
      <w:pPr>
        <w:pStyle w:val="ListParagraph"/>
        <w:autoSpaceDE w:val="0"/>
        <w:autoSpaceDN w:val="0"/>
        <w:adjustRightInd w:val="0"/>
        <w:spacing w:after="260" w:line="280" w:lineRule="atLeast"/>
        <w:jc w:val="right"/>
        <w:rPr>
          <w:rFonts w:ascii="Arial" w:hAnsi="Arial" w:cs="Arial"/>
          <w:b/>
          <w:color w:val="000000"/>
        </w:rPr>
      </w:pPr>
      <w:r w:rsidRPr="00A07501">
        <w:rPr>
          <w:rFonts w:ascii="Arial" w:hAnsi="Arial" w:cs="Arial"/>
          <w:b/>
          <w:color w:val="000000"/>
          <w:rtl/>
        </w:rPr>
        <w:t>الاسم مطبوعًا أو مطبوعًا: بشار ملكاوي - رئيس قسم التميز التجاري التاريخ: 14 مايو 2025</w:t>
      </w:r>
    </w:p>
    <w:p w14:paraId="3E8A9241" w14:textId="77777777" w:rsidR="00E36B69" w:rsidRDefault="00E36B69" w:rsidP="00A07501">
      <w:pPr>
        <w:pStyle w:val="ListParagraph"/>
        <w:autoSpaceDE w:val="0"/>
        <w:autoSpaceDN w:val="0"/>
        <w:adjustRightInd w:val="0"/>
        <w:spacing w:after="260" w:line="280" w:lineRule="atLeast"/>
        <w:jc w:val="right"/>
        <w:rPr>
          <w:rFonts w:ascii="Arial" w:hAnsi="Arial" w:cs="Arial"/>
          <w:b/>
          <w:color w:val="000000"/>
          <w:rtl/>
        </w:rPr>
      </w:pPr>
    </w:p>
    <w:p w14:paraId="6806B23C" w14:textId="77777777" w:rsidR="00E36B69" w:rsidRDefault="00E36B69" w:rsidP="00E36B69">
      <w:pPr>
        <w:pStyle w:val="ListParagraph"/>
        <w:autoSpaceDE w:val="0"/>
        <w:autoSpaceDN w:val="0"/>
        <w:adjustRightInd w:val="0"/>
        <w:spacing w:after="260" w:line="280" w:lineRule="atLeast"/>
        <w:jc w:val="right"/>
        <w:rPr>
          <w:rFonts w:ascii="Arial" w:hAnsi="Arial" w:cs="Arial"/>
          <w:bCs/>
          <w:color w:val="000000"/>
          <w:rtl/>
        </w:rPr>
      </w:pPr>
      <w:r w:rsidRPr="00E36B69">
        <w:rPr>
          <w:rFonts w:ascii="Arial" w:hAnsi="Arial" w:cs="Arial"/>
          <w:bCs/>
          <w:color w:val="000000"/>
          <w:rtl/>
        </w:rPr>
        <w:t>الطرف المستلم</w:t>
      </w:r>
      <w:r w:rsidRPr="00E36B69">
        <w:rPr>
          <w:rFonts w:ascii="Arial" w:hAnsi="Arial" w:cs="Arial" w:hint="cs"/>
          <w:bCs/>
          <w:color w:val="000000"/>
          <w:rtl/>
        </w:rPr>
        <w:t>:</w:t>
      </w:r>
    </w:p>
    <w:p w14:paraId="63F091E5" w14:textId="77777777" w:rsidR="00E36B69" w:rsidRDefault="00E36B69" w:rsidP="00E36B69">
      <w:pPr>
        <w:pStyle w:val="ListParagraph"/>
        <w:autoSpaceDE w:val="0"/>
        <w:autoSpaceDN w:val="0"/>
        <w:adjustRightInd w:val="0"/>
        <w:spacing w:after="260" w:line="280" w:lineRule="atLeast"/>
        <w:jc w:val="right"/>
        <w:rPr>
          <w:rFonts w:ascii="Arial" w:hAnsi="Arial" w:cs="Arial"/>
          <w:b/>
          <w:color w:val="000000"/>
          <w:rtl/>
        </w:rPr>
      </w:pPr>
      <w:r>
        <w:rPr>
          <w:rFonts w:ascii="Arial" w:hAnsi="Arial" w:cs="Arial" w:hint="cs"/>
          <w:b/>
          <w:color w:val="000000"/>
          <w:rtl/>
        </w:rPr>
        <w:t>التوقيع: _____________________________________</w:t>
      </w:r>
    </w:p>
    <w:p w14:paraId="1F19DFD3" w14:textId="77777777" w:rsidR="00E36B69" w:rsidRDefault="00E36B69" w:rsidP="00E36B69">
      <w:pPr>
        <w:pStyle w:val="ListParagraph"/>
        <w:autoSpaceDE w:val="0"/>
        <w:autoSpaceDN w:val="0"/>
        <w:adjustRightInd w:val="0"/>
        <w:spacing w:after="260" w:line="280" w:lineRule="atLeast"/>
        <w:jc w:val="right"/>
        <w:rPr>
          <w:rFonts w:ascii="Arial" w:hAnsi="Arial" w:cs="Arial"/>
          <w:b/>
          <w:color w:val="000000"/>
          <w:rtl/>
        </w:rPr>
      </w:pPr>
    </w:p>
    <w:p w14:paraId="3EAC6F21" w14:textId="77777777" w:rsidR="00E36B69" w:rsidRDefault="00E36B69" w:rsidP="00E36B69">
      <w:pPr>
        <w:pStyle w:val="ListParagraph"/>
        <w:autoSpaceDE w:val="0"/>
        <w:autoSpaceDN w:val="0"/>
        <w:adjustRightInd w:val="0"/>
        <w:spacing w:after="260" w:line="280" w:lineRule="atLeast"/>
        <w:jc w:val="right"/>
        <w:rPr>
          <w:rFonts w:ascii="Arial" w:hAnsi="Arial" w:cs="Arial"/>
          <w:b/>
          <w:color w:val="000000"/>
          <w:rtl/>
        </w:rPr>
      </w:pPr>
      <w:r w:rsidRPr="00E36B69">
        <w:rPr>
          <w:rFonts w:ascii="Arial" w:hAnsi="Arial" w:cs="Arial"/>
          <w:b/>
          <w:color w:val="000000"/>
          <w:rtl/>
        </w:rPr>
        <w:t xml:space="preserve">الاسم مطبوعًا أو مطبوعًا: </w:t>
      </w:r>
      <w:r>
        <w:rPr>
          <w:rFonts w:ascii="Arial" w:hAnsi="Arial" w:cs="Arial" w:hint="cs"/>
          <w:b/>
          <w:color w:val="000000"/>
          <w:rtl/>
        </w:rPr>
        <w:t xml:space="preserve">__________________________ </w:t>
      </w:r>
      <w:r w:rsidRPr="00E36B69">
        <w:rPr>
          <w:rFonts w:ascii="Arial" w:hAnsi="Arial" w:cs="Arial"/>
          <w:b/>
          <w:color w:val="000000"/>
          <w:rtl/>
        </w:rPr>
        <w:t xml:space="preserve"> التاريخ: </w:t>
      </w:r>
      <w:r>
        <w:rPr>
          <w:rFonts w:ascii="Arial" w:hAnsi="Arial" w:cs="Arial" w:hint="cs"/>
          <w:b/>
          <w:color w:val="000000"/>
          <w:rtl/>
        </w:rPr>
        <w:t>__________</w:t>
      </w:r>
    </w:p>
    <w:p w14:paraId="121919FD" w14:textId="77777777" w:rsidR="00E36B69" w:rsidRDefault="00E36B69" w:rsidP="00A07501">
      <w:pPr>
        <w:pStyle w:val="ListParagraph"/>
        <w:autoSpaceDE w:val="0"/>
        <w:autoSpaceDN w:val="0"/>
        <w:adjustRightInd w:val="0"/>
        <w:spacing w:after="260" w:line="280" w:lineRule="atLeast"/>
        <w:jc w:val="right"/>
        <w:rPr>
          <w:rFonts w:ascii="Arial" w:hAnsi="Arial" w:cs="Arial"/>
          <w:b/>
          <w:color w:val="000000"/>
          <w:rtl/>
        </w:rPr>
      </w:pPr>
    </w:p>
    <w:p w14:paraId="5168B9AD" w14:textId="77777777" w:rsidR="00E36B69" w:rsidRDefault="00E36B69" w:rsidP="00A07501">
      <w:pPr>
        <w:pStyle w:val="ListParagraph"/>
        <w:autoSpaceDE w:val="0"/>
        <w:autoSpaceDN w:val="0"/>
        <w:adjustRightInd w:val="0"/>
        <w:spacing w:after="260" w:line="280" w:lineRule="atLeast"/>
        <w:jc w:val="right"/>
        <w:rPr>
          <w:rFonts w:ascii="Arial" w:hAnsi="Arial" w:cs="Arial"/>
          <w:b/>
          <w:color w:val="000000"/>
          <w:rtl/>
        </w:rPr>
      </w:pPr>
    </w:p>
    <w:p w14:paraId="14489E32" w14:textId="52811EE1" w:rsidR="00FB063F" w:rsidRPr="00E36B69" w:rsidRDefault="00FB063F" w:rsidP="00A07501">
      <w:pPr>
        <w:pStyle w:val="ListParagraph"/>
        <w:autoSpaceDE w:val="0"/>
        <w:autoSpaceDN w:val="0"/>
        <w:adjustRightInd w:val="0"/>
        <w:spacing w:after="260" w:line="280" w:lineRule="atLeast"/>
        <w:jc w:val="right"/>
        <w:rPr>
          <w:rFonts w:ascii="Arial" w:hAnsi="Arial" w:cs="Arial"/>
          <w:bCs/>
          <w:color w:val="000000"/>
        </w:rPr>
      </w:pPr>
      <w:r w:rsidRPr="00E36B69">
        <w:rPr>
          <w:rFonts w:ascii="Arial" w:hAnsi="Arial" w:cs="Arial"/>
          <w:bCs/>
          <w:color w:val="000000"/>
        </w:rPr>
        <w:t xml:space="preserve"> </w:t>
      </w:r>
    </w:p>
    <w:p w14:paraId="2CC9340E" w14:textId="77777777" w:rsidR="00FB063F" w:rsidRPr="00DE113F" w:rsidRDefault="00FB063F" w:rsidP="00FB063F">
      <w:pPr>
        <w:pStyle w:val="ListParagraph"/>
        <w:autoSpaceDE w:val="0"/>
        <w:autoSpaceDN w:val="0"/>
        <w:bidi/>
        <w:adjustRightInd w:val="0"/>
        <w:spacing w:after="260" w:line="280" w:lineRule="atLeast"/>
        <w:jc w:val="both"/>
        <w:rPr>
          <w:rFonts w:ascii="Arial" w:hAnsi="Arial" w:cs="Arial"/>
          <w:b/>
          <w:color w:val="000000"/>
          <w:sz w:val="22"/>
          <w:szCs w:val="22"/>
        </w:rPr>
      </w:pPr>
    </w:p>
    <w:sectPr w:rsidR="00FB063F" w:rsidRPr="00DE113F" w:rsidSect="00FE2DFF">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26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F64DD" w14:textId="77777777" w:rsidR="00A3622C" w:rsidRDefault="00A3622C">
      <w:r>
        <w:separator/>
      </w:r>
    </w:p>
  </w:endnote>
  <w:endnote w:type="continuationSeparator" w:id="0">
    <w:p w14:paraId="2912B590" w14:textId="77777777" w:rsidR="00A3622C" w:rsidRDefault="00A3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656A5" w14:textId="77777777" w:rsidR="00FD0975" w:rsidRDefault="00891CEB" w:rsidP="00DA44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496EDA7" w14:textId="77777777" w:rsidR="00FD0975" w:rsidRDefault="00FD0975" w:rsidP="006377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color w:val="000000" w:themeColor="text1"/>
        <w:sz w:val="20"/>
        <w:szCs w:val="20"/>
      </w:rPr>
      <w:id w:val="-532800445"/>
      <w:docPartObj>
        <w:docPartGallery w:val="Page Numbers (Bottom of Page)"/>
        <w:docPartUnique/>
      </w:docPartObj>
    </w:sdtPr>
    <w:sdtContent>
      <w:p w14:paraId="33A9CA3C" w14:textId="77777777" w:rsidR="00FD0975" w:rsidRPr="00FE2DFF" w:rsidRDefault="00891CEB" w:rsidP="00DA4458">
        <w:pPr>
          <w:pStyle w:val="Footer"/>
          <w:framePr w:wrap="none" w:vAnchor="text" w:hAnchor="margin" w:xAlign="right" w:y="1"/>
          <w:rPr>
            <w:rStyle w:val="PageNumber"/>
            <w:rFonts w:ascii="Arial" w:hAnsi="Arial" w:cs="Arial"/>
            <w:color w:val="000000" w:themeColor="text1"/>
            <w:sz w:val="20"/>
            <w:szCs w:val="20"/>
          </w:rPr>
        </w:pPr>
        <w:r w:rsidRPr="00FE2DFF">
          <w:rPr>
            <w:rStyle w:val="PageNumber"/>
            <w:rFonts w:ascii="Arial" w:hAnsi="Arial" w:cs="Arial"/>
            <w:color w:val="000000" w:themeColor="text1"/>
            <w:sz w:val="20"/>
            <w:szCs w:val="20"/>
          </w:rPr>
          <w:t xml:space="preserve">Page </w:t>
        </w:r>
        <w:r w:rsidRPr="00FE2DFF">
          <w:rPr>
            <w:rStyle w:val="PageNumber"/>
            <w:rFonts w:ascii="Arial" w:hAnsi="Arial" w:cs="Arial"/>
            <w:color w:val="000000" w:themeColor="text1"/>
            <w:sz w:val="20"/>
            <w:szCs w:val="20"/>
          </w:rPr>
          <w:fldChar w:fldCharType="begin"/>
        </w:r>
        <w:r w:rsidRPr="00FE2DFF">
          <w:rPr>
            <w:rStyle w:val="PageNumber"/>
            <w:rFonts w:ascii="Arial" w:hAnsi="Arial" w:cs="Arial"/>
            <w:color w:val="000000" w:themeColor="text1"/>
            <w:sz w:val="20"/>
            <w:szCs w:val="20"/>
          </w:rPr>
          <w:instrText xml:space="preserve"> PAGE </w:instrText>
        </w:r>
        <w:r w:rsidRPr="00FE2DFF">
          <w:rPr>
            <w:rStyle w:val="PageNumber"/>
            <w:rFonts w:ascii="Arial" w:hAnsi="Arial" w:cs="Arial"/>
            <w:color w:val="000000" w:themeColor="text1"/>
            <w:sz w:val="20"/>
            <w:szCs w:val="20"/>
          </w:rPr>
          <w:fldChar w:fldCharType="separate"/>
        </w:r>
        <w:r w:rsidRPr="00FE2DFF">
          <w:rPr>
            <w:rStyle w:val="PageNumber"/>
            <w:rFonts w:ascii="Arial" w:hAnsi="Arial" w:cs="Arial"/>
            <w:noProof/>
            <w:color w:val="000000" w:themeColor="text1"/>
            <w:sz w:val="20"/>
            <w:szCs w:val="20"/>
          </w:rPr>
          <w:t>2</w:t>
        </w:r>
        <w:r w:rsidRPr="00FE2DFF">
          <w:rPr>
            <w:rStyle w:val="PageNumber"/>
            <w:rFonts w:ascii="Arial" w:hAnsi="Arial" w:cs="Arial"/>
            <w:color w:val="000000" w:themeColor="text1"/>
            <w:sz w:val="20"/>
            <w:szCs w:val="20"/>
          </w:rPr>
          <w:fldChar w:fldCharType="end"/>
        </w:r>
        <w:r w:rsidRPr="00FE2DFF">
          <w:rPr>
            <w:rStyle w:val="PageNumber"/>
            <w:rFonts w:ascii="Arial" w:hAnsi="Arial" w:cs="Arial"/>
            <w:color w:val="000000" w:themeColor="text1"/>
            <w:sz w:val="20"/>
            <w:szCs w:val="20"/>
          </w:rPr>
          <w:t xml:space="preserve"> of 2</w:t>
        </w:r>
      </w:p>
    </w:sdtContent>
  </w:sdt>
  <w:p w14:paraId="13C02003" w14:textId="74048772" w:rsidR="00FD0975" w:rsidRPr="00FE2DFF" w:rsidRDefault="00891CEB" w:rsidP="00637792">
    <w:pPr>
      <w:pStyle w:val="Footer"/>
      <w:ind w:right="360"/>
      <w:rPr>
        <w:rFonts w:ascii="Arial" w:hAnsi="Arial" w:cs="Arial"/>
        <w:color w:val="000000" w:themeColor="text1"/>
        <w:sz w:val="20"/>
        <w:szCs w:val="20"/>
      </w:rPr>
    </w:pPr>
    <w:r w:rsidRPr="00FE2DFF">
      <w:rPr>
        <w:rFonts w:ascii="Arial" w:hAnsi="Arial" w:cs="Arial"/>
        <w:color w:val="000000" w:themeColor="text1"/>
        <w:sz w:val="20"/>
        <w:szCs w:val="20"/>
      </w:rPr>
      <w:t>Copyright © 20</w:t>
    </w:r>
    <w:r w:rsidR="00FE2DFF" w:rsidRPr="00FE2DFF">
      <w:rPr>
        <w:rFonts w:ascii="Arial" w:hAnsi="Arial" w:cs="Arial"/>
        <w:color w:val="000000" w:themeColor="text1"/>
        <w:sz w:val="20"/>
        <w:szCs w:val="20"/>
      </w:rPr>
      <w:t>2</w:t>
    </w:r>
    <w:r w:rsidR="0020572D">
      <w:rPr>
        <w:rFonts w:ascii="Arial" w:hAnsi="Arial" w:cs="Arial"/>
        <w:color w:val="000000" w:themeColor="text1"/>
        <w:sz w:val="20"/>
        <w:szCs w:val="20"/>
      </w:rPr>
      <w:t>1 AWI Global FZ-LLC.</w:t>
    </w:r>
    <w:r w:rsidRPr="00FE2DFF">
      <w:rPr>
        <w:rFonts w:ascii="Arial" w:hAnsi="Arial" w:cs="Arial"/>
        <w:color w:val="000000" w:themeColor="text1"/>
        <w:sz w:val="20"/>
        <w:szCs w:val="20"/>
      </w:rPr>
      <w:t xml:space="preserve">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9BB7" w14:textId="77777777" w:rsidR="0020572D" w:rsidRDefault="00205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AC6A6" w14:textId="77777777" w:rsidR="00A3622C" w:rsidRDefault="00A3622C">
      <w:r>
        <w:separator/>
      </w:r>
    </w:p>
  </w:footnote>
  <w:footnote w:type="continuationSeparator" w:id="0">
    <w:p w14:paraId="117E77F2" w14:textId="77777777" w:rsidR="00A3622C" w:rsidRDefault="00A36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AAC3" w14:textId="5DECDD7C" w:rsidR="0020572D" w:rsidRDefault="00000000">
    <w:pPr>
      <w:pStyle w:val="Header"/>
    </w:pPr>
    <w:r>
      <w:rPr>
        <w:noProof/>
      </w:rPr>
      <w:pict w14:anchorId="62F9D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245454" o:spid="_x0000_s1026" type="#_x0000_t75" style="position:absolute;margin-left:0;margin-top:0;width:467.65pt;height:367.8pt;z-index:-251657216;mso-position-horizontal:center;mso-position-horizontal-relative:margin;mso-position-vertical:center;mso-position-vertical-relative:margin" o:allowincell="f">
          <v:imagedata r:id="rId1" o:title="7aw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516F" w14:textId="25ADBBFC" w:rsidR="0020572D" w:rsidRDefault="00000000">
    <w:pPr>
      <w:pStyle w:val="Header"/>
    </w:pPr>
    <w:r>
      <w:rPr>
        <w:noProof/>
      </w:rPr>
      <w:pict w14:anchorId="15118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245455" o:spid="_x0000_s1027" type="#_x0000_t75" style="position:absolute;margin-left:0;margin-top:0;width:467.65pt;height:367.8pt;z-index:-251656192;mso-position-horizontal:center;mso-position-horizontal-relative:margin;mso-position-vertical:center;mso-position-vertical-relative:margin" o:allowincell="f">
          <v:imagedata r:id="rId1" o:title="7aw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099F" w14:textId="1DC0AD26" w:rsidR="0020572D" w:rsidRDefault="00000000">
    <w:pPr>
      <w:pStyle w:val="Header"/>
    </w:pPr>
    <w:r>
      <w:rPr>
        <w:noProof/>
      </w:rPr>
      <w:pict w14:anchorId="03BF5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5245453" o:spid="_x0000_s1025" type="#_x0000_t75" style="position:absolute;margin-left:0;margin-top:0;width:467.65pt;height:367.8pt;z-index:-251658240;mso-position-horizontal:center;mso-position-horizontal-relative:margin;mso-position-vertical:center;mso-position-vertical-relative:margin" o:allowincell="f">
          <v:imagedata r:id="rId1" o:title="7aw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935C6D"/>
    <w:multiLevelType w:val="hybridMultilevel"/>
    <w:tmpl w:val="AC663C48"/>
    <w:lvl w:ilvl="0" w:tplc="E302815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68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95"/>
    <w:rsid w:val="00000C7D"/>
    <w:rsid w:val="001F0F43"/>
    <w:rsid w:val="0020572D"/>
    <w:rsid w:val="00282A8E"/>
    <w:rsid w:val="004D0494"/>
    <w:rsid w:val="004E710D"/>
    <w:rsid w:val="0056184B"/>
    <w:rsid w:val="00725657"/>
    <w:rsid w:val="007E41EE"/>
    <w:rsid w:val="0082630F"/>
    <w:rsid w:val="008768A9"/>
    <w:rsid w:val="00891CEB"/>
    <w:rsid w:val="009506DB"/>
    <w:rsid w:val="009D1701"/>
    <w:rsid w:val="00A01A94"/>
    <w:rsid w:val="00A07501"/>
    <w:rsid w:val="00A32823"/>
    <w:rsid w:val="00A3622C"/>
    <w:rsid w:val="00A43DBA"/>
    <w:rsid w:val="00B53E6B"/>
    <w:rsid w:val="00BD13D0"/>
    <w:rsid w:val="00C371DB"/>
    <w:rsid w:val="00D16295"/>
    <w:rsid w:val="00D643C1"/>
    <w:rsid w:val="00D76B47"/>
    <w:rsid w:val="00DE113F"/>
    <w:rsid w:val="00DF379B"/>
    <w:rsid w:val="00E24911"/>
    <w:rsid w:val="00E36B69"/>
    <w:rsid w:val="00EF74DD"/>
    <w:rsid w:val="00F84B76"/>
    <w:rsid w:val="00FB063F"/>
    <w:rsid w:val="00FD0975"/>
    <w:rsid w:val="00FE2DFF"/>
    <w:rsid w:val="59CFC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3994"/>
  <w15:chartTrackingRefBased/>
  <w15:docId w15:val="{0C5A73FB-8FD6-4E46-9124-584DD5C8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792"/>
    <w:pPr>
      <w:ind w:left="720"/>
      <w:contextualSpacing/>
    </w:pPr>
  </w:style>
  <w:style w:type="paragraph" w:styleId="Header">
    <w:name w:val="header"/>
    <w:basedOn w:val="Normal"/>
    <w:link w:val="HeaderChar"/>
    <w:uiPriority w:val="99"/>
    <w:unhideWhenUsed/>
    <w:rsid w:val="00637792"/>
    <w:pPr>
      <w:tabs>
        <w:tab w:val="center" w:pos="4680"/>
        <w:tab w:val="right" w:pos="9360"/>
      </w:tabs>
    </w:pPr>
  </w:style>
  <w:style w:type="character" w:customStyle="1" w:styleId="HeaderChar">
    <w:name w:val="Header Char"/>
    <w:basedOn w:val="DefaultParagraphFont"/>
    <w:link w:val="Header"/>
    <w:uiPriority w:val="99"/>
    <w:rsid w:val="00637792"/>
  </w:style>
  <w:style w:type="paragraph" w:styleId="Footer">
    <w:name w:val="footer"/>
    <w:basedOn w:val="Normal"/>
    <w:link w:val="FooterChar"/>
    <w:uiPriority w:val="99"/>
    <w:unhideWhenUsed/>
    <w:rsid w:val="00637792"/>
    <w:pPr>
      <w:tabs>
        <w:tab w:val="center" w:pos="4680"/>
        <w:tab w:val="right" w:pos="9360"/>
      </w:tabs>
    </w:pPr>
  </w:style>
  <w:style w:type="character" w:customStyle="1" w:styleId="FooterChar">
    <w:name w:val="Footer Char"/>
    <w:basedOn w:val="DefaultParagraphFont"/>
    <w:link w:val="Footer"/>
    <w:uiPriority w:val="99"/>
    <w:rsid w:val="00637792"/>
  </w:style>
  <w:style w:type="character" w:styleId="Hyperlink">
    <w:name w:val="Hyperlink"/>
    <w:basedOn w:val="DefaultParagraphFont"/>
    <w:uiPriority w:val="99"/>
    <w:unhideWhenUsed/>
    <w:rsid w:val="00637792"/>
    <w:rPr>
      <w:color w:val="0563C1" w:themeColor="hyperlink"/>
      <w:u w:val="single"/>
    </w:rPr>
  </w:style>
  <w:style w:type="character" w:customStyle="1" w:styleId="UnresolvedMention1">
    <w:name w:val="Unresolved Mention1"/>
    <w:basedOn w:val="DefaultParagraphFont"/>
    <w:uiPriority w:val="99"/>
    <w:semiHidden/>
    <w:unhideWhenUsed/>
    <w:rsid w:val="00637792"/>
    <w:rPr>
      <w:color w:val="808080"/>
      <w:shd w:val="clear" w:color="auto" w:fill="E6E6E6"/>
    </w:rPr>
  </w:style>
  <w:style w:type="character" w:styleId="PageNumber">
    <w:name w:val="page number"/>
    <w:basedOn w:val="DefaultParagraphFont"/>
    <w:uiPriority w:val="99"/>
    <w:semiHidden/>
    <w:unhideWhenUsed/>
    <w:rsid w:val="00637792"/>
  </w:style>
  <w:style w:type="character" w:styleId="FollowedHyperlink">
    <w:name w:val="FollowedHyperlink"/>
    <w:basedOn w:val="DefaultParagraphFont"/>
    <w:uiPriority w:val="99"/>
    <w:semiHidden/>
    <w:unhideWhenUsed/>
    <w:rsid w:val="00FE2DFF"/>
    <w:rPr>
      <w:color w:val="954F72" w:themeColor="followedHyperlink"/>
      <w:u w:val="single"/>
    </w:rPr>
  </w:style>
  <w:style w:type="character" w:styleId="UnresolvedMention">
    <w:name w:val="Unresolved Mention"/>
    <w:basedOn w:val="DefaultParagraphFont"/>
    <w:uiPriority w:val="99"/>
    <w:rsid w:val="00FE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37156">
      <w:bodyDiv w:val="1"/>
      <w:marLeft w:val="0"/>
      <w:marRight w:val="0"/>
      <w:marTop w:val="0"/>
      <w:marBottom w:val="0"/>
      <w:divBdr>
        <w:top w:val="none" w:sz="0" w:space="0" w:color="auto"/>
        <w:left w:val="none" w:sz="0" w:space="0" w:color="auto"/>
        <w:bottom w:val="none" w:sz="0" w:space="0" w:color="auto"/>
        <w:right w:val="none" w:sz="0" w:space="0" w:color="auto"/>
      </w:divBdr>
    </w:div>
    <w:div w:id="1298611396">
      <w:bodyDiv w:val="1"/>
      <w:marLeft w:val="0"/>
      <w:marRight w:val="0"/>
      <w:marTop w:val="0"/>
      <w:marBottom w:val="0"/>
      <w:divBdr>
        <w:top w:val="none" w:sz="0" w:space="0" w:color="auto"/>
        <w:left w:val="none" w:sz="0" w:space="0" w:color="auto"/>
        <w:bottom w:val="none" w:sz="0" w:space="0" w:color="auto"/>
        <w:right w:val="none" w:sz="0" w:space="0" w:color="auto"/>
      </w:divBdr>
    </w:div>
    <w:div w:id="1442996232">
      <w:bodyDiv w:val="1"/>
      <w:marLeft w:val="0"/>
      <w:marRight w:val="0"/>
      <w:marTop w:val="0"/>
      <w:marBottom w:val="0"/>
      <w:divBdr>
        <w:top w:val="none" w:sz="0" w:space="0" w:color="auto"/>
        <w:left w:val="none" w:sz="0" w:space="0" w:color="auto"/>
        <w:bottom w:val="none" w:sz="0" w:space="0" w:color="auto"/>
        <w:right w:val="none" w:sz="0" w:space="0" w:color="auto"/>
      </w:divBdr>
    </w:div>
    <w:div w:id="156738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0707147315C458F782DE53BC0D691" ma:contentTypeVersion="2" ma:contentTypeDescription="Create a new document." ma:contentTypeScope="" ma:versionID="195d957b93f8d1fadc51d164f067b4a9">
  <xsd:schema xmlns:xsd="http://www.w3.org/2001/XMLSchema" xmlns:xs="http://www.w3.org/2001/XMLSchema" xmlns:p="http://schemas.microsoft.com/office/2006/metadata/properties" xmlns:ns2="2e2e266a-098a-4fbc-bff2-af6ff826bbf5" targetNamespace="http://schemas.microsoft.com/office/2006/metadata/properties" ma:root="true" ma:fieldsID="ca498496494b47960b02159899062751" ns2:_="">
    <xsd:import namespace="2e2e266a-098a-4fbc-bff2-af6ff826bb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e266a-098a-4fbc-bff2-af6ff826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E3B73-6493-460D-8517-01FB9D18C8CC}">
  <ds:schemaRefs>
    <ds:schemaRef ds:uri="http://schemas.microsoft.com/sharepoint/v3/contenttype/forms"/>
  </ds:schemaRefs>
</ds:datastoreItem>
</file>

<file path=customXml/itemProps2.xml><?xml version="1.0" encoding="utf-8"?>
<ds:datastoreItem xmlns:ds="http://schemas.openxmlformats.org/officeDocument/2006/customXml" ds:itemID="{3DBF3F98-07FC-482A-ADB0-98BE8E95B4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2B7092-F7C1-4922-A456-C0F9921F6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e266a-098a-4fbc-bff2-af6ff826b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Basic Non-Disclosure Agreement</vt:lpstr>
    </vt:vector>
  </TitlesOfParts>
  <Manager/>
  <Company/>
  <LinksUpToDate>false</LinksUpToDate>
  <CharactersWithSpaces>4443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Non-Disclosure Agreement</dc:title>
  <dc:subject/>
  <dc:creator>NonDisclosureAgreement.com</dc:creator>
  <cp:keywords/>
  <dc:description/>
  <cp:lastModifiedBy>Bashar Malkawi | 7AWI</cp:lastModifiedBy>
  <cp:revision>3</cp:revision>
  <cp:lastPrinted>2025-05-14T08:04:00Z</cp:lastPrinted>
  <dcterms:created xsi:type="dcterms:W3CDTF">2025-05-14T08:13:00Z</dcterms:created>
  <dcterms:modified xsi:type="dcterms:W3CDTF">2025-05-14T08:47:00Z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0x010100FB50707147315C458F782DE53BC0D691</vt:lpwstr>
  </property>
</Properties>
</file>